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BB6D1" w14:textId="35D9DC88" w:rsidR="006B1946" w:rsidRDefault="006B1946" w:rsidP="00CF6F26">
      <w:pPr>
        <w:spacing w:line="240" w:lineRule="auto"/>
        <w:rPr>
          <w:rFonts w:ascii="Helvetica Neue" w:eastAsia="Times New Roman" w:hAnsi="Helvetica Neue" w:cs="Times New Roman"/>
          <w:b/>
          <w:bCs/>
          <w:color w:val="000000"/>
          <w:kern w:val="0"/>
          <w:lang w:eastAsia="en-GB"/>
          <w14:ligatures w14:val="none"/>
        </w:rPr>
      </w:pPr>
      <w:r>
        <w:rPr>
          <w:rFonts w:ascii="Helvetica Neue" w:eastAsia="Times New Roman" w:hAnsi="Helvetica Neue" w:cs="Times New Roman"/>
          <w:b/>
          <w:bCs/>
          <w:color w:val="000000"/>
          <w:kern w:val="0"/>
          <w:lang w:eastAsia="en-GB"/>
          <w14:ligatures w14:val="none"/>
        </w:rPr>
        <w:t xml:space="preserve">If your child attends an Early Learning Centre, we recommend the first template. If your child attends preschool, consider using the second. </w:t>
      </w:r>
    </w:p>
    <w:p w14:paraId="50616D8A" w14:textId="50315E0E" w:rsidR="006B1946" w:rsidRDefault="006B1946" w:rsidP="00CF6F26">
      <w:pPr>
        <w:spacing w:line="240" w:lineRule="auto"/>
        <w:rPr>
          <w:rFonts w:ascii="Helvetica Neue" w:eastAsia="Times New Roman" w:hAnsi="Helvetica Neue" w:cs="Times New Roman"/>
          <w:b/>
          <w:bCs/>
          <w:color w:val="000000"/>
          <w:kern w:val="0"/>
          <w:lang w:eastAsia="en-GB"/>
          <w14:ligatures w14:val="none"/>
        </w:rPr>
      </w:pPr>
      <w:r>
        <w:rPr>
          <w:rFonts w:ascii="Helvetica Neue" w:eastAsia="Times New Roman" w:hAnsi="Helvetica Neue" w:cs="Times New Roman"/>
          <w:b/>
          <w:bCs/>
          <w:color w:val="000000"/>
          <w:kern w:val="0"/>
          <w:lang w:eastAsia="en-GB"/>
          <w14:ligatures w14:val="none"/>
        </w:rPr>
        <w:t>Template 1</w:t>
      </w:r>
    </w:p>
    <w:p w14:paraId="444FF3AA" w14:textId="67EEB3FC"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Name]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Suburb/Town]</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Email Address]</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Phone Number]</w:t>
      </w:r>
    </w:p>
    <w:p w14:paraId="4A439A72"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[Date]</w:t>
      </w:r>
    </w:p>
    <w:p w14:paraId="1E88F184"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[MP's Full Name]</w:t>
      </w:r>
      <w:r w:rsidRPr="00CF6F26">
        <w:rPr>
          <w:rFonts w:ascii="Helvetica Neue" w:eastAsia="Times New Roman" w:hAnsi="Helvetica Neue" w:cs="Times New Roman"/>
          <w:color w:val="000000"/>
          <w:kern w:val="0"/>
          <w:lang w:eastAsia="en-GB"/>
          <w14:ligatures w14:val="none"/>
        </w:rPr>
        <w:br/>
        <w:t>Member for </w:t>
      </w:r>
      <w:r w:rsidRPr="00CF6F26">
        <w:rPr>
          <w:rFonts w:ascii="Helvetica Neue" w:eastAsia="Times New Roman" w:hAnsi="Helvetica Neue" w:cs="Times New Roman"/>
          <w:b/>
          <w:bCs/>
          <w:color w:val="000000"/>
          <w:kern w:val="0"/>
          <w:lang w:eastAsia="en-GB"/>
          <w14:ligatures w14:val="none"/>
        </w:rPr>
        <w:t>[Name of Electorate]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[MP’s Office Address]</w:t>
      </w:r>
    </w:p>
    <w:p w14:paraId="06A6103A"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RE: Urgent Parent Concerns Regarding Early Learning Funding Reforms and Child Safety</w:t>
      </w:r>
    </w:p>
    <w:p w14:paraId="2BC9282F"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Dear </w:t>
      </w:r>
      <w:r w:rsidRPr="00CF6F26">
        <w:rPr>
          <w:rFonts w:ascii="Helvetica Neue" w:eastAsia="Times New Roman" w:hAnsi="Helvetica Neue" w:cs="Times New Roman"/>
          <w:b/>
          <w:bCs/>
          <w:color w:val="000000"/>
          <w:kern w:val="0"/>
          <w:lang w:eastAsia="en-GB"/>
          <w14:ligatures w14:val="none"/>
        </w:rPr>
        <w:t>[Mr/Ms/Mrs Surname of MP]</w:t>
      </w:r>
      <w:r w:rsidRPr="00CF6F26">
        <w:rPr>
          <w:rFonts w:ascii="Helvetica Neue" w:eastAsia="Times New Roman" w:hAnsi="Helvetica Neue" w:cs="Times New Roman"/>
          <w:color w:val="000000"/>
          <w:kern w:val="0"/>
          <w:lang w:eastAsia="en-GB"/>
          <w14:ligatures w14:val="none"/>
        </w:rPr>
        <w:t>,</w:t>
      </w:r>
    </w:p>
    <w:p w14:paraId="5F1765DE" w14:textId="1315B6B9"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I am writing to you as a constituent, a voter, and a deeply concerned parent with a child currently enrolled at </w:t>
      </w:r>
      <w:r w:rsidRPr="00CF6F26">
        <w:rPr>
          <w:rFonts w:ascii="Helvetica Neue" w:eastAsia="Times New Roman" w:hAnsi="Helvetica Neue" w:cs="Times New Roman"/>
          <w:b/>
          <w:bCs/>
          <w:color w:val="000000"/>
          <w:kern w:val="0"/>
          <w:lang w:eastAsia="en-GB"/>
          <w14:ligatures w14:val="none"/>
        </w:rPr>
        <w:t>[Name of Early Learning Centre / Preschool]</w:t>
      </w:r>
      <w:r w:rsidRPr="00CF6F26">
        <w:rPr>
          <w:rFonts w:ascii="Helvetica Neue" w:eastAsia="Times New Roman" w:hAnsi="Helvetica Neue" w:cs="Times New Roman"/>
          <w:color w:val="000000"/>
          <w:kern w:val="0"/>
          <w:lang w:eastAsia="en-GB"/>
          <w14:ligatures w14:val="none"/>
        </w:rPr>
        <w:t xml:space="preserve">. I am alarmed by the hidden operational consequences of the upcoming </w:t>
      </w:r>
      <w:r w:rsidR="00AD4DE7">
        <w:rPr>
          <w:rFonts w:ascii="Helvetica Neue" w:eastAsia="Times New Roman" w:hAnsi="Helvetica Neue" w:cs="Times New Roman"/>
          <w:color w:val="000000"/>
          <w:kern w:val="0"/>
          <w:lang w:eastAsia="en-GB"/>
          <w14:ligatures w14:val="none"/>
        </w:rPr>
        <w:t xml:space="preserve">NSW government early learning </w:t>
      </w:r>
      <w:r w:rsidRPr="00CF6F26">
        <w:rPr>
          <w:rFonts w:ascii="Helvetica Neue" w:eastAsia="Times New Roman" w:hAnsi="Helvetica Neue" w:cs="Times New Roman"/>
          <w:color w:val="000000"/>
          <w:kern w:val="0"/>
          <w:lang w:eastAsia="en-GB"/>
          <w14:ligatures w14:val="none"/>
        </w:rPr>
        <w:t>funding reforms.</w:t>
      </w:r>
    </w:p>
    <w:p w14:paraId="1FABEAD7"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As families, we choose our early learning services based on safety, the well-being of our children, and the quality of the educators. Many of us intentionally chose our current centre because they go above and beyond the absolute bare legal minimums—often employing extra educators or maintaining better staff-to-child ratios to ensure our children are safe, calm, and well-supported.</w:t>
      </w:r>
    </w:p>
    <w:p w14:paraId="215CF0E1"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However, the mechanics of the new funding model turn this high-quality care into a financial liability. By tying government funding strictly to baseline legal ratios and introducing rigid cost caps, the government is effectively forcing centres to:</w:t>
      </w:r>
    </w:p>
    <w:p w14:paraId="0591B91D" w14:textId="77777777" w:rsidR="00CF6F26" w:rsidRDefault="00CF6F26" w:rsidP="00CF6F26">
      <w:pPr>
        <w:numPr>
          <w:ilvl w:val="0"/>
          <w:numId w:val="1"/>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Run on a Skeleton Staff:</w:t>
      </w:r>
      <w:r w:rsidRPr="00CF6F26">
        <w:rPr>
          <w:rFonts w:ascii="Helvetica Neue" w:eastAsia="Times New Roman" w:hAnsi="Helvetica Neue" w:cs="Times New Roman"/>
          <w:color w:val="000000"/>
          <w:kern w:val="0"/>
          <w:lang w:eastAsia="en-GB"/>
          <w14:ligatures w14:val="none"/>
        </w:rPr>
        <w:t> Because the funding model refuses to cover the wages of any "extra" staff on the floor, our centre is being financially pressured to scale back to the absolute legal minimum. Fewer eyes on our children means a higher risk of accidents, less individual attention, and delayed response to incidents.</w:t>
      </w:r>
    </w:p>
    <w:p w14:paraId="47D5173A" w14:textId="77777777" w:rsidR="00CF6F26" w:rsidRPr="00CF6F26" w:rsidRDefault="00CF6F26" w:rsidP="00CF6F26">
      <w:pPr>
        <w:spacing w:after="0" w:line="240" w:lineRule="auto"/>
        <w:ind w:left="360"/>
        <w:rPr>
          <w:rFonts w:ascii="Helvetica Neue" w:eastAsia="Times New Roman" w:hAnsi="Helvetica Neue" w:cs="Times New Roman"/>
          <w:color w:val="000000"/>
          <w:kern w:val="0"/>
          <w:lang w:eastAsia="en-GB"/>
          <w14:ligatures w14:val="none"/>
        </w:rPr>
      </w:pPr>
    </w:p>
    <w:p w14:paraId="42774B0D" w14:textId="77777777" w:rsidR="00CF6F26" w:rsidRDefault="00CF6F26" w:rsidP="00CF6F26">
      <w:pPr>
        <w:numPr>
          <w:ilvl w:val="0"/>
          <w:numId w:val="1"/>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Overcrowd Play Spaces:</w:t>
      </w:r>
      <w:r w:rsidRPr="00CF6F26">
        <w:rPr>
          <w:rFonts w:ascii="Helvetica Neue" w:eastAsia="Times New Roman" w:hAnsi="Helvetica Neue" w:cs="Times New Roman"/>
          <w:color w:val="000000"/>
          <w:kern w:val="0"/>
          <w:lang w:eastAsia="en-GB"/>
          <w14:ligatures w14:val="none"/>
        </w:rPr>
        <w:t> With fee caps locking down revenue, the government's explicit advice to centres is to maximise enrolments to survive. We do not want our children’s rooms packed to maximum capacity just so the centre can balance its books under a restrictive government algorithm.</w:t>
      </w:r>
    </w:p>
    <w:p w14:paraId="472E22E6" w14:textId="77777777" w:rsidR="00AD4DE7" w:rsidRPr="00CF6F26" w:rsidRDefault="00AD4DE7" w:rsidP="00AD4DE7">
      <w:pPr>
        <w:spacing w:after="0" w:line="240" w:lineRule="auto"/>
        <w:rPr>
          <w:rFonts w:ascii="Helvetica Neue" w:eastAsia="Times New Roman" w:hAnsi="Helvetica Neue" w:cs="Times New Roman"/>
          <w:color w:val="000000"/>
          <w:kern w:val="0"/>
          <w:lang w:eastAsia="en-GB"/>
          <w14:ligatures w14:val="none"/>
        </w:rPr>
      </w:pPr>
    </w:p>
    <w:p w14:paraId="2B029091" w14:textId="79D9B98A" w:rsidR="00AD4DE7" w:rsidRDefault="00CF6F26" w:rsidP="00AD4DE7">
      <w:pPr>
        <w:numPr>
          <w:ilvl w:val="0"/>
          <w:numId w:val="1"/>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Burn Out Trusted Educators:</w:t>
      </w:r>
      <w:r w:rsidRPr="00CF6F26">
        <w:rPr>
          <w:rFonts w:ascii="Helvetica Neue" w:eastAsia="Times New Roman" w:hAnsi="Helvetica Neue" w:cs="Times New Roman"/>
          <w:color w:val="000000"/>
          <w:kern w:val="0"/>
          <w:lang w:eastAsia="en-GB"/>
          <w14:ligatures w14:val="none"/>
        </w:rPr>
        <w:t> Forcing minimum-standard staffing while maximizing room capacity creates high-stress environments. We are deeply worried this will accelerate educator burnout, leading to high staff turnover and disrupting the stable bonds our children need to feel safe.</w:t>
      </w:r>
    </w:p>
    <w:p w14:paraId="64D12182" w14:textId="77777777" w:rsidR="00AD4DE7" w:rsidRPr="00AD4DE7" w:rsidRDefault="00AD4DE7" w:rsidP="00AD4DE7">
      <w:pPr>
        <w:spacing w:after="0" w:line="240" w:lineRule="auto"/>
        <w:rPr>
          <w:rFonts w:ascii="Helvetica Neue" w:eastAsia="Times New Roman" w:hAnsi="Helvetica Neue" w:cs="Times New Roman"/>
          <w:color w:val="000000"/>
          <w:kern w:val="0"/>
          <w:lang w:eastAsia="en-GB"/>
          <w14:ligatures w14:val="none"/>
        </w:rPr>
      </w:pPr>
    </w:p>
    <w:p w14:paraId="4F8B387A" w14:textId="44DE11FF" w:rsidR="00AD4DE7" w:rsidRDefault="00AD4DE7" w:rsidP="00CF6F26">
      <w:pPr>
        <w:numPr>
          <w:ilvl w:val="0"/>
          <w:numId w:val="1"/>
        </w:numPr>
        <w:spacing w:after="0" w:line="240" w:lineRule="auto"/>
        <w:rPr>
          <w:rFonts w:ascii="Helvetica Neue" w:eastAsia="Times New Roman" w:hAnsi="Helvetica Neue" w:cs="Times New Roman"/>
          <w:color w:val="000000"/>
          <w:kern w:val="0"/>
          <w:lang w:eastAsia="en-GB"/>
          <w14:ligatures w14:val="none"/>
        </w:rPr>
      </w:pPr>
      <w:r w:rsidRPr="00AD4DE7">
        <w:rPr>
          <w:rFonts w:ascii="Helvetica Neue" w:eastAsia="Times New Roman" w:hAnsi="Helvetica Neue" w:cs="Times New Roman"/>
          <w:b/>
          <w:bCs/>
          <w:color w:val="000000"/>
          <w:kern w:val="0"/>
          <w:lang w:eastAsia="en-GB"/>
          <w14:ligatures w14:val="none"/>
        </w:rPr>
        <w:lastRenderedPageBreak/>
        <w:t>Removal of Preschool Program payments</w:t>
      </w:r>
      <w:r>
        <w:rPr>
          <w:rFonts w:ascii="Helvetica Neue" w:eastAsia="Times New Roman" w:hAnsi="Helvetica Neue" w:cs="Times New Roman"/>
          <w:color w:val="000000"/>
          <w:kern w:val="0"/>
          <w:lang w:eastAsia="en-GB"/>
          <w14:ligatures w14:val="none"/>
        </w:rPr>
        <w:t xml:space="preserve">: These payments supported the delivery of preschool programs in long daycare centres. Preschool is one of the single most important features of early learning and it is </w:t>
      </w:r>
      <w:proofErr w:type="gramStart"/>
      <w:r>
        <w:rPr>
          <w:rFonts w:ascii="Helvetica Neue" w:eastAsia="Times New Roman" w:hAnsi="Helvetica Neue" w:cs="Times New Roman"/>
          <w:color w:val="000000"/>
          <w:kern w:val="0"/>
          <w:lang w:eastAsia="en-GB"/>
          <w14:ligatures w14:val="none"/>
        </w:rPr>
        <w:t>absolutely critical</w:t>
      </w:r>
      <w:proofErr w:type="gramEnd"/>
      <w:r>
        <w:rPr>
          <w:rFonts w:ascii="Helvetica Neue" w:eastAsia="Times New Roman" w:hAnsi="Helvetica Neue" w:cs="Times New Roman"/>
          <w:color w:val="000000"/>
          <w:kern w:val="0"/>
          <w:lang w:eastAsia="en-GB"/>
          <w14:ligatures w14:val="none"/>
        </w:rPr>
        <w:t xml:space="preserve"> that additional state support for preschool programs is reinstated. </w:t>
      </w:r>
    </w:p>
    <w:p w14:paraId="3CFFAD28" w14:textId="77777777" w:rsidR="00AD4DE7" w:rsidRPr="00CF6F26" w:rsidRDefault="00AD4DE7" w:rsidP="00AD4DE7">
      <w:pPr>
        <w:spacing w:after="0" w:line="240" w:lineRule="auto"/>
        <w:rPr>
          <w:rFonts w:ascii="Helvetica Neue" w:eastAsia="Times New Roman" w:hAnsi="Helvetica Neue" w:cs="Times New Roman"/>
          <w:color w:val="000000"/>
          <w:kern w:val="0"/>
          <w:lang w:eastAsia="en-GB"/>
          <w14:ligatures w14:val="none"/>
        </w:rPr>
      </w:pPr>
    </w:p>
    <w:p w14:paraId="598E3C94"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As fee-paying families, we feel completely blindsided. The system has effectively stripped away our local autonomy. Historically, if our parent committee voted to support a slightly higher fee to keep an extra set of hands in the room for our children's safety, we could do so. Now, the government has completely removed that choice, enforcing a "one-size-fits-all" model that prioritises institutional efficiency over child well-being.</w:t>
      </w:r>
    </w:p>
    <w:p w14:paraId="40B6D3E8"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Affordability must not come at the cost of safety and quality. We want affordable childcare, but not if it means our children are being used to test the absolute thinnest margins of legal supervision.</w:t>
      </w:r>
    </w:p>
    <w:p w14:paraId="40EC3277" w14:textId="165C5687" w:rsidR="00CF6F26" w:rsidRDefault="00CF6F26" w:rsidP="00CF6F26">
      <w:pPr>
        <w:spacing w:line="240" w:lineRule="auto"/>
        <w:rPr>
          <w:rFonts w:ascii="Helvetica Neue" w:eastAsia="Times New Roman" w:hAnsi="Helvetica Neue" w:cs="Times New Roman"/>
          <w:color w:val="000000"/>
          <w:kern w:val="0"/>
          <w:lang w:eastAsia="en-GB"/>
          <w14:ligatures w14:val="none"/>
        </w:rPr>
      </w:pPr>
      <w:r>
        <w:rPr>
          <w:rFonts w:ascii="Helvetica Neue" w:eastAsia="Times New Roman" w:hAnsi="Helvetica Neue" w:cs="Times New Roman"/>
          <w:color w:val="000000"/>
          <w:kern w:val="0"/>
          <w:lang w:eastAsia="en-GB"/>
          <w14:ligatures w14:val="none"/>
        </w:rPr>
        <w:t>It is critical that you</w:t>
      </w:r>
      <w:r w:rsidRPr="00CF6F26">
        <w:rPr>
          <w:rFonts w:ascii="Helvetica Neue" w:eastAsia="Times New Roman" w:hAnsi="Helvetica Neue" w:cs="Times New Roman"/>
          <w:color w:val="000000"/>
          <w:kern w:val="0"/>
          <w:lang w:eastAsia="en-GB"/>
          <w14:ligatures w14:val="none"/>
        </w:rPr>
        <w:t xml:space="preserve"> advocate for a revision of this funding framework so that it incentivises and financially supports centres that choose to maintain safer, above-minimum staffing ratios.</w:t>
      </w:r>
    </w:p>
    <w:p w14:paraId="7A211E22" w14:textId="44C41A11" w:rsidR="00CF6F26" w:rsidRPr="00CF6F26" w:rsidRDefault="00CF6F26" w:rsidP="00CF6F26">
      <w:pPr>
        <w:spacing w:line="240" w:lineRule="auto"/>
        <w:rPr>
          <w:rFonts w:ascii="Helvetica" w:eastAsia="Times New Roman" w:hAnsi="Helvetica" w:cs="Times New Roman"/>
          <w:color w:val="000000"/>
          <w:kern w:val="0"/>
          <w:lang w:eastAsia="en-GB"/>
          <w14:ligatures w14:val="none"/>
        </w:rPr>
      </w:pPr>
      <w:r w:rsidRPr="00CF6F26">
        <w:rPr>
          <w:rFonts w:ascii="Helvetica" w:hAnsi="Helvetica"/>
          <w:color w:val="000000"/>
        </w:rPr>
        <w:t xml:space="preserve">We urge the government to pivot toward alternative, sustainable funding models that protect early learning quality. True reform requires a holistic approach: expanding paid parental leave to ease sector demand, introducing tax reforms that support </w:t>
      </w:r>
      <w:r>
        <w:rPr>
          <w:rFonts w:ascii="Helvetica" w:hAnsi="Helvetica"/>
          <w:color w:val="000000"/>
        </w:rPr>
        <w:t xml:space="preserve">families and </w:t>
      </w:r>
      <w:r w:rsidRPr="00CF6F26">
        <w:rPr>
          <w:rFonts w:ascii="Helvetica" w:hAnsi="Helvetica"/>
          <w:color w:val="000000"/>
        </w:rPr>
        <w:t xml:space="preserve">non-profit providers, and granting genuine flexibility in how subsidies are </w:t>
      </w:r>
      <w:r>
        <w:rPr>
          <w:rFonts w:ascii="Helvetica" w:hAnsi="Helvetica"/>
          <w:color w:val="000000"/>
        </w:rPr>
        <w:t>used by families</w:t>
      </w:r>
      <w:r w:rsidRPr="00CF6F26">
        <w:rPr>
          <w:rFonts w:ascii="Helvetica" w:hAnsi="Helvetica"/>
          <w:color w:val="000000"/>
        </w:rPr>
        <w:t>. Funding must be adaptable enough to support safer, above-minimum staffing structures rather than treating high-quality care as a financial liability.</w:t>
      </w:r>
    </w:p>
    <w:p w14:paraId="4058C823"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I look forward to your response on how the government plans to protect the safety margins and quality of early learning in our local community.</w:t>
      </w:r>
    </w:p>
    <w:p w14:paraId="2902B671"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Yours sincerely,</w:t>
      </w:r>
    </w:p>
    <w:p w14:paraId="681DCAB7"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Signature]</w:t>
      </w:r>
    </w:p>
    <w:p w14:paraId="59F6BB20" w14:textId="77777777" w:rsidR="00CF6F26" w:rsidRDefault="00CF6F26" w:rsidP="00CF6F26">
      <w:pPr>
        <w:spacing w:line="240" w:lineRule="auto"/>
        <w:rPr>
          <w:rFonts w:ascii="Helvetica Neue" w:eastAsia="Times New Roman" w:hAnsi="Helvetica Neue" w:cs="Times New Roman"/>
          <w:b/>
          <w:bCs/>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Printed Name]</w:t>
      </w:r>
      <w:r w:rsidRPr="00CF6F26">
        <w:rPr>
          <w:rFonts w:ascii="Helvetica Neue" w:eastAsia="Times New Roman" w:hAnsi="Helvetica Neue" w:cs="Times New Roman"/>
          <w:color w:val="000000"/>
          <w:kern w:val="0"/>
          <w:lang w:eastAsia="en-GB"/>
          <w14:ligatures w14:val="none"/>
        </w:rPr>
        <w:br/>
        <w:t>On behalf of families at </w:t>
      </w:r>
      <w:r w:rsidRPr="00CF6F26">
        <w:rPr>
          <w:rFonts w:ascii="Helvetica Neue" w:eastAsia="Times New Roman" w:hAnsi="Helvetica Neue" w:cs="Times New Roman"/>
          <w:b/>
          <w:bCs/>
          <w:color w:val="000000"/>
          <w:kern w:val="0"/>
          <w:lang w:eastAsia="en-GB"/>
          <w14:ligatures w14:val="none"/>
        </w:rPr>
        <w:t>[Name of Early Learning Centre / Preschool]</w:t>
      </w:r>
    </w:p>
    <w:p w14:paraId="7263F5ED" w14:textId="77777777" w:rsidR="00CF6F26" w:rsidRDefault="00CF6F26" w:rsidP="00CF6F26">
      <w:pPr>
        <w:spacing w:line="240" w:lineRule="auto"/>
        <w:rPr>
          <w:rFonts w:ascii="Helvetica Neue" w:eastAsia="Times New Roman" w:hAnsi="Helvetica Neue" w:cs="Times New Roman"/>
          <w:b/>
          <w:bCs/>
          <w:color w:val="000000"/>
          <w:kern w:val="0"/>
          <w:lang w:eastAsia="en-GB"/>
          <w14:ligatures w14:val="none"/>
        </w:rPr>
      </w:pPr>
    </w:p>
    <w:p w14:paraId="14BE42F7"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p>
    <w:p w14:paraId="6C16CD40" w14:textId="77777777" w:rsidR="00B75F4B" w:rsidRDefault="00B75F4B"/>
    <w:p w14:paraId="6175BFD5" w14:textId="77777777" w:rsidR="00CF6F26" w:rsidRDefault="00CF6F26"/>
    <w:p w14:paraId="18DB06AB" w14:textId="77777777" w:rsidR="00CF6F26" w:rsidRDefault="00CF6F26"/>
    <w:p w14:paraId="59D8DB7A" w14:textId="77777777" w:rsidR="00CF6F26" w:rsidRDefault="00CF6F26"/>
    <w:p w14:paraId="205B2CCF" w14:textId="77777777" w:rsidR="00CF6F26" w:rsidRDefault="00CF6F26"/>
    <w:p w14:paraId="02E2DD18" w14:textId="77777777" w:rsidR="00CF6F26" w:rsidRDefault="00CF6F26"/>
    <w:p w14:paraId="4CB2FB5B" w14:textId="77777777" w:rsidR="006B1946" w:rsidRDefault="006B1946" w:rsidP="00CF6F26">
      <w:pPr>
        <w:spacing w:line="240" w:lineRule="auto"/>
      </w:pPr>
    </w:p>
    <w:p w14:paraId="23A1BC4A" w14:textId="36E8AFF9" w:rsidR="006B1946" w:rsidRPr="006B1946" w:rsidRDefault="006B1946" w:rsidP="00CF6F26">
      <w:pPr>
        <w:spacing w:line="240" w:lineRule="auto"/>
        <w:rPr>
          <w:b/>
          <w:bCs/>
        </w:rPr>
      </w:pPr>
      <w:r w:rsidRPr="006B1946">
        <w:rPr>
          <w:b/>
          <w:bCs/>
        </w:rPr>
        <w:t>Template 2.</w:t>
      </w:r>
    </w:p>
    <w:p w14:paraId="530FAED5" w14:textId="3291EF9A"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Name]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Title]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[Name of Stand-Alone Preschool / Community Service]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Address]</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Email Address]</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Phone Number]</w:t>
      </w:r>
    </w:p>
    <w:p w14:paraId="1BB2FBE5"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[Date]</w:t>
      </w:r>
    </w:p>
    <w:p w14:paraId="3C7643DA"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[MP's Full Name]</w:t>
      </w:r>
      <w:r w:rsidRPr="00CF6F26">
        <w:rPr>
          <w:rFonts w:ascii="Helvetica Neue" w:eastAsia="Times New Roman" w:hAnsi="Helvetica Neue" w:cs="Times New Roman"/>
          <w:color w:val="000000"/>
          <w:kern w:val="0"/>
          <w:lang w:eastAsia="en-GB"/>
          <w14:ligatures w14:val="none"/>
        </w:rPr>
        <w:br/>
        <w:t>Member for </w:t>
      </w:r>
      <w:r w:rsidRPr="00CF6F26">
        <w:rPr>
          <w:rFonts w:ascii="Helvetica Neue" w:eastAsia="Times New Roman" w:hAnsi="Helvetica Neue" w:cs="Times New Roman"/>
          <w:b/>
          <w:bCs/>
          <w:color w:val="000000"/>
          <w:kern w:val="0"/>
          <w:lang w:eastAsia="en-GB"/>
          <w14:ligatures w14:val="none"/>
        </w:rPr>
        <w:t>[Name of Electorate]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[MP’s Office Address]</w:t>
      </w:r>
    </w:p>
    <w:p w14:paraId="2015DCDC"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RE: Critical Threat to Community Preschools Under New Early Learning Funding Reforms</w:t>
      </w:r>
    </w:p>
    <w:p w14:paraId="01C6B586"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Dear </w:t>
      </w:r>
      <w:r w:rsidRPr="00CF6F26">
        <w:rPr>
          <w:rFonts w:ascii="Helvetica Neue" w:eastAsia="Times New Roman" w:hAnsi="Helvetica Neue" w:cs="Times New Roman"/>
          <w:b/>
          <w:bCs/>
          <w:color w:val="000000"/>
          <w:kern w:val="0"/>
          <w:lang w:eastAsia="en-GB"/>
          <w14:ligatures w14:val="none"/>
        </w:rPr>
        <w:t>[Mr/Ms/Mrs Surname of MP]</w:t>
      </w:r>
      <w:r w:rsidRPr="00CF6F26">
        <w:rPr>
          <w:rFonts w:ascii="Helvetica Neue" w:eastAsia="Times New Roman" w:hAnsi="Helvetica Neue" w:cs="Times New Roman"/>
          <w:color w:val="000000"/>
          <w:kern w:val="0"/>
          <w:lang w:eastAsia="en-GB"/>
          <w14:ligatures w14:val="none"/>
        </w:rPr>
        <w:t>,</w:t>
      </w:r>
    </w:p>
    <w:p w14:paraId="3F2E81BD" w14:textId="6ABF8E10"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I am writing to you as a constituent and a dedicated advocate for high-quality early childhood education in </w:t>
      </w:r>
      <w:r w:rsidRPr="00CF6F26">
        <w:rPr>
          <w:rFonts w:ascii="Helvetica Neue" w:eastAsia="Times New Roman" w:hAnsi="Helvetica Neue" w:cs="Times New Roman"/>
          <w:b/>
          <w:bCs/>
          <w:color w:val="000000"/>
          <w:kern w:val="0"/>
          <w:lang w:eastAsia="en-GB"/>
          <w14:ligatures w14:val="none"/>
        </w:rPr>
        <w:t>[Name of Suburb/Town]</w:t>
      </w:r>
      <w:r w:rsidRPr="00CF6F26">
        <w:rPr>
          <w:rFonts w:ascii="Helvetica Neue" w:eastAsia="Times New Roman" w:hAnsi="Helvetica Neue" w:cs="Times New Roman"/>
          <w:color w:val="000000"/>
          <w:kern w:val="0"/>
          <w:lang w:eastAsia="en-GB"/>
          <w14:ligatures w14:val="none"/>
        </w:rPr>
        <w:t>. I wish to raise an urgent matter regarding the upcoming early learning funding reforms</w:t>
      </w:r>
      <w:r w:rsidR="00AD4DE7">
        <w:rPr>
          <w:rFonts w:ascii="Helvetica Neue" w:eastAsia="Times New Roman" w:hAnsi="Helvetica Neue" w:cs="Times New Roman"/>
          <w:color w:val="000000"/>
          <w:kern w:val="0"/>
          <w:lang w:eastAsia="en-GB"/>
          <w14:ligatures w14:val="none"/>
        </w:rPr>
        <w:t xml:space="preserve"> in NSW</w:t>
      </w:r>
      <w:r w:rsidRPr="00CF6F26">
        <w:rPr>
          <w:rFonts w:ascii="Helvetica Neue" w:eastAsia="Times New Roman" w:hAnsi="Helvetica Neue" w:cs="Times New Roman"/>
          <w:color w:val="000000"/>
          <w:kern w:val="0"/>
          <w:lang w:eastAsia="en-GB"/>
          <w14:ligatures w14:val="none"/>
        </w:rPr>
        <w:t>. While packaged as a win for affordability, the structural mechanics of these reforms actively penalise stand-alone, not-for-profit community preschools like ours for maintaining high-quality standards.</w:t>
      </w:r>
    </w:p>
    <w:p w14:paraId="76340201"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Specifically, the new operational funding model introduces a dangerous precedent: it financially penalises services that choose to operate with more staff-to-child ratios than the bare legal minimum.</w:t>
      </w:r>
    </w:p>
    <w:p w14:paraId="443DE91C"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Our stand-alone preschool has historically invested in "above-ratio" staffing to ensure optimal safety, deeply supportive learning environments, and better working conditions for educators. Under the new 2027 funding model, the government has built rigid "expected operating cost" formulas mapped strictly to baseline National Quality Framework (NQF) minimums. The department’s explicit guidance to services operating above these minimum ratios is to "plan for adjustments" to scale down staffing.</w:t>
      </w:r>
    </w:p>
    <w:p w14:paraId="16249DAF"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This model introduces a severe operational squeeze on stand-alone preschools through several mechanisms:</w:t>
      </w:r>
    </w:p>
    <w:p w14:paraId="15C1F321" w14:textId="77777777" w:rsidR="00CF6F26" w:rsidRDefault="00CF6F26" w:rsidP="00CF6F26">
      <w:pPr>
        <w:numPr>
          <w:ilvl w:val="0"/>
          <w:numId w:val="2"/>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Defunding Quality Staffing:</w:t>
      </w:r>
      <w:r w:rsidRPr="00CF6F26">
        <w:rPr>
          <w:rFonts w:ascii="Helvetica Neue" w:eastAsia="Times New Roman" w:hAnsi="Helvetica Neue" w:cs="Times New Roman"/>
          <w:color w:val="000000"/>
          <w:kern w:val="0"/>
          <w:lang w:eastAsia="en-GB"/>
          <w14:ligatures w14:val="none"/>
        </w:rPr>
        <w:t> Government funding and the new wage subsidies are strictly fenced to mandatory staff counts. If we choose to keep an extra educator on the floor to better manage a room or support complex needs, our preschool must absorb 100% of that newly inflated award wage entirely out of pocket.</w:t>
      </w:r>
    </w:p>
    <w:p w14:paraId="552FF6A1" w14:textId="77777777" w:rsidR="00CF6F26" w:rsidRPr="00CF6F26" w:rsidRDefault="00CF6F26" w:rsidP="00CF6F26">
      <w:pPr>
        <w:spacing w:after="0" w:line="240" w:lineRule="auto"/>
        <w:ind w:left="720"/>
        <w:rPr>
          <w:rFonts w:ascii="Helvetica Neue" w:eastAsia="Times New Roman" w:hAnsi="Helvetica Neue" w:cs="Times New Roman"/>
          <w:color w:val="000000"/>
          <w:kern w:val="0"/>
          <w:lang w:eastAsia="en-GB"/>
          <w14:ligatures w14:val="none"/>
        </w:rPr>
      </w:pPr>
    </w:p>
    <w:p w14:paraId="4C990770" w14:textId="77777777" w:rsidR="00CF6F26" w:rsidRPr="00CF6F26" w:rsidRDefault="00CF6F26" w:rsidP="00CF6F26">
      <w:pPr>
        <w:numPr>
          <w:ilvl w:val="0"/>
          <w:numId w:val="2"/>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Stripping Local Revenue Autonomy:</w:t>
      </w:r>
      <w:r w:rsidRPr="00CF6F26">
        <w:rPr>
          <w:rFonts w:ascii="Helvetica Neue" w:eastAsia="Times New Roman" w:hAnsi="Helvetica Neue" w:cs="Times New Roman"/>
          <w:color w:val="000000"/>
          <w:kern w:val="0"/>
          <w:lang w:eastAsia="en-GB"/>
          <w14:ligatures w14:val="none"/>
        </w:rPr>
        <w:t xml:space="preserve"> To remain eligible for funding, we must strictly cap or eliminate out-of-pocket parent fees. Historically, our </w:t>
      </w:r>
      <w:r w:rsidRPr="00CF6F26">
        <w:rPr>
          <w:rFonts w:ascii="Helvetica Neue" w:eastAsia="Times New Roman" w:hAnsi="Helvetica Neue" w:cs="Times New Roman"/>
          <w:color w:val="000000"/>
          <w:kern w:val="0"/>
          <w:lang w:eastAsia="en-GB"/>
          <w14:ligatures w14:val="none"/>
        </w:rPr>
        <w:lastRenderedPageBreak/>
        <w:t>parent-led committee could collectively vote to raise fees slightly to fund an extra educator. This community-led avenue has been completely shut down.</w:t>
      </w:r>
    </w:p>
    <w:p w14:paraId="25BF3459" w14:textId="77777777" w:rsidR="00CF6F26" w:rsidRDefault="00CF6F26" w:rsidP="00CF6F26">
      <w:pPr>
        <w:numPr>
          <w:ilvl w:val="0"/>
          <w:numId w:val="2"/>
        </w:numPr>
        <w:spacing w:after="0"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Forced Enrolment Maximisation:</w:t>
      </w:r>
      <w:r w:rsidRPr="00CF6F26">
        <w:rPr>
          <w:rFonts w:ascii="Helvetica Neue" w:eastAsia="Times New Roman" w:hAnsi="Helvetica Neue" w:cs="Times New Roman"/>
          <w:color w:val="000000"/>
          <w:kern w:val="0"/>
          <w:lang w:eastAsia="en-GB"/>
          <w14:ligatures w14:val="none"/>
        </w:rPr>
        <w:t> Because our revenue is locked down and our operational funding is strictly cost-</w:t>
      </w:r>
      <w:proofErr w:type="spellStart"/>
      <w:r w:rsidRPr="00CF6F26">
        <w:rPr>
          <w:rFonts w:ascii="Helvetica Neue" w:eastAsia="Times New Roman" w:hAnsi="Helvetica Neue" w:cs="Times New Roman"/>
          <w:color w:val="000000"/>
          <w:kern w:val="0"/>
          <w:lang w:eastAsia="en-GB"/>
          <w14:ligatures w14:val="none"/>
        </w:rPr>
        <w:t>modeled</w:t>
      </w:r>
      <w:proofErr w:type="spellEnd"/>
      <w:r w:rsidRPr="00CF6F26">
        <w:rPr>
          <w:rFonts w:ascii="Helvetica Neue" w:eastAsia="Times New Roman" w:hAnsi="Helvetica Neue" w:cs="Times New Roman"/>
          <w:color w:val="000000"/>
          <w:kern w:val="0"/>
          <w:lang w:eastAsia="en-GB"/>
          <w14:ligatures w14:val="none"/>
        </w:rPr>
        <w:t xml:space="preserve"> to the individual child, our only mechanism for survival is to run a "mathematically perfect" roster—maximising room occupancy to 100% while running the thinnest legal staffing margins possible.</w:t>
      </w:r>
    </w:p>
    <w:p w14:paraId="2C34A93C" w14:textId="77777777" w:rsidR="00CF6F26" w:rsidRPr="00CF6F26" w:rsidRDefault="00CF6F26" w:rsidP="00CF6F26">
      <w:pPr>
        <w:spacing w:after="0" w:line="240" w:lineRule="auto"/>
        <w:ind w:left="720"/>
        <w:rPr>
          <w:rFonts w:ascii="Helvetica Neue" w:eastAsia="Times New Roman" w:hAnsi="Helvetica Neue" w:cs="Times New Roman"/>
          <w:color w:val="000000"/>
          <w:kern w:val="0"/>
          <w:lang w:eastAsia="en-GB"/>
          <w14:ligatures w14:val="none"/>
        </w:rPr>
      </w:pPr>
    </w:p>
    <w:p w14:paraId="3347F9F2"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The net result of this policy is an aggressive push toward the commodification of early learning. It forces community-driven, not-for-profit preschools to behave like corporate long day care chains—chasing high occupancy and minimising staff presence down to the legal line. This compromises child safety, accelerates educator burnout, and dilutes the premium quality our community expects.</w:t>
      </w:r>
    </w:p>
    <w:p w14:paraId="6B4C9AEB" w14:textId="52F470D8" w:rsidR="00CF6F26" w:rsidRPr="00CF6F26" w:rsidRDefault="003F7B68" w:rsidP="00CF6F26">
      <w:pPr>
        <w:spacing w:line="240" w:lineRule="auto"/>
        <w:rPr>
          <w:rFonts w:ascii="Helvetica Neue" w:eastAsia="Times New Roman" w:hAnsi="Helvetica Neue" w:cs="Times New Roman"/>
          <w:color w:val="000000"/>
          <w:kern w:val="0"/>
          <w:lang w:eastAsia="en-GB"/>
          <w14:ligatures w14:val="none"/>
        </w:rPr>
      </w:pPr>
      <w:r>
        <w:rPr>
          <w:rFonts w:ascii="Helvetica Neue" w:eastAsia="Times New Roman" w:hAnsi="Helvetica Neue" w:cs="Times New Roman"/>
          <w:color w:val="000000"/>
          <w:kern w:val="0"/>
          <w:lang w:eastAsia="en-GB"/>
          <w14:ligatures w14:val="none"/>
        </w:rPr>
        <w:t>It is imperative that</w:t>
      </w:r>
      <w:r w:rsidR="00CF6F26" w:rsidRPr="00CF6F26">
        <w:rPr>
          <w:rFonts w:ascii="Helvetica Neue" w:eastAsia="Times New Roman" w:hAnsi="Helvetica Neue" w:cs="Times New Roman"/>
          <w:color w:val="000000"/>
          <w:kern w:val="0"/>
          <w:lang w:eastAsia="en-GB"/>
          <w14:ligatures w14:val="none"/>
        </w:rPr>
        <w:t xml:space="preserve"> the government </w:t>
      </w:r>
      <w:r w:rsidR="00CF6F26">
        <w:rPr>
          <w:rFonts w:ascii="Helvetica Neue" w:eastAsia="Times New Roman" w:hAnsi="Helvetica Neue" w:cs="Times New Roman"/>
          <w:color w:val="000000"/>
          <w:kern w:val="0"/>
          <w:lang w:eastAsia="en-GB"/>
          <w14:ligatures w14:val="none"/>
        </w:rPr>
        <w:t>immediately</w:t>
      </w:r>
      <w:r w:rsidR="00CF6F26" w:rsidRPr="00CF6F26">
        <w:rPr>
          <w:rFonts w:ascii="Helvetica Neue" w:eastAsia="Times New Roman" w:hAnsi="Helvetica Neue" w:cs="Times New Roman"/>
          <w:color w:val="000000"/>
          <w:kern w:val="0"/>
          <w:lang w:eastAsia="en-GB"/>
          <w14:ligatures w14:val="none"/>
        </w:rPr>
        <w:t xml:space="preserve"> review the operational funding formula for stand-alone community preschools. The system must incentivize and fund high-quality, above-ratio staffing structures rather than treating them as a financial liability.</w:t>
      </w:r>
    </w:p>
    <w:p w14:paraId="15701D0D" w14:textId="4087D809" w:rsidR="00CF6F26" w:rsidRPr="00CF6F26" w:rsidRDefault="00CF6F26" w:rsidP="00CF6F26">
      <w:pPr>
        <w:spacing w:line="240" w:lineRule="auto"/>
        <w:rPr>
          <w:rFonts w:ascii="Helvetica" w:eastAsia="Times New Roman" w:hAnsi="Helvetica" w:cs="Times New Roman"/>
          <w:color w:val="000000"/>
          <w:kern w:val="0"/>
          <w:lang w:eastAsia="en-GB"/>
          <w14:ligatures w14:val="none"/>
        </w:rPr>
      </w:pPr>
      <w:r w:rsidRPr="00CF6F26">
        <w:rPr>
          <w:rFonts w:ascii="Helvetica" w:hAnsi="Helvetica"/>
          <w:color w:val="000000"/>
        </w:rPr>
        <w:t xml:space="preserve">We urge the government to pivot toward alternative, sustainable funding models that protect early learning quality. True reform requires a holistic approach: expanding paid parental leave to ease sector demand, introducing tax reforms that support </w:t>
      </w:r>
      <w:r>
        <w:rPr>
          <w:rFonts w:ascii="Helvetica" w:hAnsi="Helvetica"/>
          <w:color w:val="000000"/>
        </w:rPr>
        <w:t xml:space="preserve">families and </w:t>
      </w:r>
      <w:r w:rsidRPr="00CF6F26">
        <w:rPr>
          <w:rFonts w:ascii="Helvetica" w:hAnsi="Helvetica"/>
          <w:color w:val="000000"/>
        </w:rPr>
        <w:t xml:space="preserve">non-profit providers, and granting genuine flexibility in how subsidies are </w:t>
      </w:r>
      <w:r>
        <w:rPr>
          <w:rFonts w:ascii="Helvetica" w:hAnsi="Helvetica"/>
          <w:color w:val="000000"/>
        </w:rPr>
        <w:t>used by families</w:t>
      </w:r>
      <w:r w:rsidRPr="00CF6F26">
        <w:rPr>
          <w:rFonts w:ascii="Helvetica" w:hAnsi="Helvetica"/>
          <w:color w:val="000000"/>
        </w:rPr>
        <w:t>. Funding must be adaptable enough to support safer, above-minimum staffing structures rather than treating high-quality care as a financial liability.</w:t>
      </w:r>
    </w:p>
    <w:p w14:paraId="54465991" w14:textId="426AC764"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Thank you for your time and your continued support of our local community.</w:t>
      </w:r>
    </w:p>
    <w:p w14:paraId="29E6E76B"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color w:val="000000"/>
          <w:kern w:val="0"/>
          <w:lang w:eastAsia="en-GB"/>
          <w14:ligatures w14:val="none"/>
        </w:rPr>
        <w:t>Yours sincerely,</w:t>
      </w:r>
    </w:p>
    <w:p w14:paraId="1A48C240"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Signature]</w:t>
      </w:r>
    </w:p>
    <w:p w14:paraId="7450C493" w14:textId="77777777" w:rsidR="00CF6F26" w:rsidRPr="00CF6F26" w:rsidRDefault="00CF6F26" w:rsidP="00CF6F26">
      <w:pPr>
        <w:spacing w:line="240" w:lineRule="auto"/>
        <w:rPr>
          <w:rFonts w:ascii="Helvetica Neue" w:eastAsia="Times New Roman" w:hAnsi="Helvetica Neue" w:cs="Times New Roman"/>
          <w:color w:val="000000"/>
          <w:kern w:val="0"/>
          <w:lang w:eastAsia="en-GB"/>
          <w14:ligatures w14:val="none"/>
        </w:rPr>
      </w:pPr>
      <w:r w:rsidRPr="00CF6F26">
        <w:rPr>
          <w:rFonts w:ascii="Helvetica Neue" w:eastAsia="Times New Roman" w:hAnsi="Helvetica Neue" w:cs="Times New Roman"/>
          <w:b/>
          <w:bCs/>
          <w:color w:val="000000"/>
          <w:kern w:val="0"/>
          <w:lang w:eastAsia="en-GB"/>
          <w14:ligatures w14:val="none"/>
        </w:rPr>
        <w:t>[Your Printed Name]</w:t>
      </w:r>
      <w:r w:rsidRPr="00CF6F26">
        <w:rPr>
          <w:rFonts w:ascii="Helvetica Neue" w:eastAsia="Times New Roman" w:hAnsi="Helvetica Neue" w:cs="Times New Roman"/>
          <w:color w:val="000000"/>
          <w:kern w:val="0"/>
          <w:lang w:eastAsia="en-GB"/>
          <w14:ligatures w14:val="none"/>
        </w:rPr>
        <w:br/>
      </w:r>
      <w:r w:rsidRPr="00CF6F26">
        <w:rPr>
          <w:rFonts w:ascii="Helvetica Neue" w:eastAsia="Times New Roman" w:hAnsi="Helvetica Neue" w:cs="Times New Roman"/>
          <w:b/>
          <w:bCs/>
          <w:color w:val="000000"/>
          <w:kern w:val="0"/>
          <w:lang w:eastAsia="en-GB"/>
          <w14:ligatures w14:val="none"/>
        </w:rPr>
        <w:t>[Your Title]</w:t>
      </w:r>
    </w:p>
    <w:p w14:paraId="1147E859" w14:textId="77777777" w:rsidR="00CF6F26" w:rsidRDefault="00CF6F26"/>
    <w:sectPr w:rsidR="00CF6F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61DF"/>
    <w:multiLevelType w:val="multilevel"/>
    <w:tmpl w:val="C16A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973E2C"/>
    <w:multiLevelType w:val="multilevel"/>
    <w:tmpl w:val="C10E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993428">
    <w:abstractNumId w:val="1"/>
  </w:num>
  <w:num w:numId="2" w16cid:durableId="131095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F26"/>
    <w:rsid w:val="00017E78"/>
    <w:rsid w:val="000308E2"/>
    <w:rsid w:val="00040776"/>
    <w:rsid w:val="00083CAD"/>
    <w:rsid w:val="000C07E2"/>
    <w:rsid w:val="000E2EFF"/>
    <w:rsid w:val="001425AD"/>
    <w:rsid w:val="00180F1F"/>
    <w:rsid w:val="00207A6A"/>
    <w:rsid w:val="00242ADA"/>
    <w:rsid w:val="0025268D"/>
    <w:rsid w:val="002E3114"/>
    <w:rsid w:val="002E3664"/>
    <w:rsid w:val="00333DCE"/>
    <w:rsid w:val="00334561"/>
    <w:rsid w:val="00357721"/>
    <w:rsid w:val="003F7B68"/>
    <w:rsid w:val="0046332B"/>
    <w:rsid w:val="00471C4F"/>
    <w:rsid w:val="00472105"/>
    <w:rsid w:val="0048560E"/>
    <w:rsid w:val="004C6C85"/>
    <w:rsid w:val="005277F7"/>
    <w:rsid w:val="005E030D"/>
    <w:rsid w:val="0060213B"/>
    <w:rsid w:val="006137E4"/>
    <w:rsid w:val="00682B2E"/>
    <w:rsid w:val="006B1946"/>
    <w:rsid w:val="006E3FC4"/>
    <w:rsid w:val="00716419"/>
    <w:rsid w:val="008277C1"/>
    <w:rsid w:val="0084497F"/>
    <w:rsid w:val="008E54EE"/>
    <w:rsid w:val="008F0C1A"/>
    <w:rsid w:val="00930821"/>
    <w:rsid w:val="00957AF6"/>
    <w:rsid w:val="009660A1"/>
    <w:rsid w:val="009B506A"/>
    <w:rsid w:val="009B5319"/>
    <w:rsid w:val="009C0F22"/>
    <w:rsid w:val="00A36741"/>
    <w:rsid w:val="00AA7AD2"/>
    <w:rsid w:val="00AD4DE7"/>
    <w:rsid w:val="00AF53E2"/>
    <w:rsid w:val="00B11D6F"/>
    <w:rsid w:val="00B40544"/>
    <w:rsid w:val="00B75F4B"/>
    <w:rsid w:val="00B87291"/>
    <w:rsid w:val="00B97EFB"/>
    <w:rsid w:val="00C35D7B"/>
    <w:rsid w:val="00C471A0"/>
    <w:rsid w:val="00C93793"/>
    <w:rsid w:val="00CA259E"/>
    <w:rsid w:val="00CD481F"/>
    <w:rsid w:val="00CE34DB"/>
    <w:rsid w:val="00CF034E"/>
    <w:rsid w:val="00CF6F26"/>
    <w:rsid w:val="00D01B88"/>
    <w:rsid w:val="00D63E9E"/>
    <w:rsid w:val="00D70735"/>
    <w:rsid w:val="00DD7938"/>
    <w:rsid w:val="00E03182"/>
    <w:rsid w:val="00E230F5"/>
    <w:rsid w:val="00E91DA7"/>
    <w:rsid w:val="00EC1FC0"/>
    <w:rsid w:val="00EF13CC"/>
    <w:rsid w:val="00EF48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28756E0"/>
  <w15:chartTrackingRefBased/>
  <w15:docId w15:val="{D98212B6-F366-E44C-861B-A3432A5D3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F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F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F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F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F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F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F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F26"/>
    <w:rPr>
      <w:rFonts w:eastAsiaTheme="majorEastAsia" w:cstheme="majorBidi"/>
      <w:color w:val="272727" w:themeColor="text1" w:themeTint="D8"/>
    </w:rPr>
  </w:style>
  <w:style w:type="paragraph" w:styleId="Title">
    <w:name w:val="Title"/>
    <w:basedOn w:val="Normal"/>
    <w:next w:val="Normal"/>
    <w:link w:val="TitleChar"/>
    <w:uiPriority w:val="10"/>
    <w:qFormat/>
    <w:rsid w:val="00CF6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F26"/>
    <w:pPr>
      <w:spacing w:before="160"/>
      <w:jc w:val="center"/>
    </w:pPr>
    <w:rPr>
      <w:i/>
      <w:iCs/>
      <w:color w:val="404040" w:themeColor="text1" w:themeTint="BF"/>
    </w:rPr>
  </w:style>
  <w:style w:type="character" w:customStyle="1" w:styleId="QuoteChar">
    <w:name w:val="Quote Char"/>
    <w:basedOn w:val="DefaultParagraphFont"/>
    <w:link w:val="Quote"/>
    <w:uiPriority w:val="29"/>
    <w:rsid w:val="00CF6F26"/>
    <w:rPr>
      <w:i/>
      <w:iCs/>
      <w:color w:val="404040" w:themeColor="text1" w:themeTint="BF"/>
    </w:rPr>
  </w:style>
  <w:style w:type="paragraph" w:styleId="ListParagraph">
    <w:name w:val="List Paragraph"/>
    <w:basedOn w:val="Normal"/>
    <w:uiPriority w:val="34"/>
    <w:qFormat/>
    <w:rsid w:val="00CF6F26"/>
    <w:pPr>
      <w:ind w:left="720"/>
      <w:contextualSpacing/>
    </w:pPr>
  </w:style>
  <w:style w:type="character" w:styleId="IntenseEmphasis">
    <w:name w:val="Intense Emphasis"/>
    <w:basedOn w:val="DefaultParagraphFont"/>
    <w:uiPriority w:val="21"/>
    <w:qFormat/>
    <w:rsid w:val="00CF6F26"/>
    <w:rPr>
      <w:i/>
      <w:iCs/>
      <w:color w:val="0F4761" w:themeColor="accent1" w:themeShade="BF"/>
    </w:rPr>
  </w:style>
  <w:style w:type="paragraph" w:styleId="IntenseQuote">
    <w:name w:val="Intense Quote"/>
    <w:basedOn w:val="Normal"/>
    <w:next w:val="Normal"/>
    <w:link w:val="IntenseQuoteChar"/>
    <w:uiPriority w:val="30"/>
    <w:qFormat/>
    <w:rsid w:val="00CF6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F26"/>
    <w:rPr>
      <w:i/>
      <w:iCs/>
      <w:color w:val="0F4761" w:themeColor="accent1" w:themeShade="BF"/>
    </w:rPr>
  </w:style>
  <w:style w:type="character" w:styleId="IntenseReference">
    <w:name w:val="Intense Reference"/>
    <w:basedOn w:val="DefaultParagraphFont"/>
    <w:uiPriority w:val="32"/>
    <w:qFormat/>
    <w:rsid w:val="00CF6F26"/>
    <w:rPr>
      <w:b/>
      <w:bCs/>
      <w:smallCaps/>
      <w:color w:val="0F4761" w:themeColor="accent1" w:themeShade="BF"/>
      <w:spacing w:val="5"/>
    </w:rPr>
  </w:style>
  <w:style w:type="character" w:styleId="Strong">
    <w:name w:val="Strong"/>
    <w:basedOn w:val="DefaultParagraphFont"/>
    <w:uiPriority w:val="22"/>
    <w:qFormat/>
    <w:rsid w:val="00CF6F26"/>
    <w:rPr>
      <w:b/>
      <w:bCs/>
    </w:rPr>
  </w:style>
  <w:style w:type="character" w:customStyle="1" w:styleId="apple-converted-space">
    <w:name w:val="apple-converted-space"/>
    <w:basedOn w:val="DefaultParagraphFont"/>
    <w:rsid w:val="00CF6F26"/>
  </w:style>
  <w:style w:type="paragraph" w:customStyle="1" w:styleId="z1qcye">
    <w:name w:val="z1qcye"/>
    <w:basedOn w:val="Normal"/>
    <w:rsid w:val="00CF6F2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inqyif">
    <w:name w:val="inqyif"/>
    <w:basedOn w:val="DefaultParagraphFont"/>
    <w:rsid w:val="00CF6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733722">
      <w:bodyDiv w:val="1"/>
      <w:marLeft w:val="0"/>
      <w:marRight w:val="0"/>
      <w:marTop w:val="0"/>
      <w:marBottom w:val="0"/>
      <w:divBdr>
        <w:top w:val="none" w:sz="0" w:space="0" w:color="auto"/>
        <w:left w:val="none" w:sz="0" w:space="0" w:color="auto"/>
        <w:bottom w:val="none" w:sz="0" w:space="0" w:color="auto"/>
        <w:right w:val="none" w:sz="0" w:space="0" w:color="auto"/>
      </w:divBdr>
      <w:divsChild>
        <w:div w:id="552697170">
          <w:marLeft w:val="0"/>
          <w:marRight w:val="0"/>
          <w:marTop w:val="180"/>
          <w:marBottom w:val="240"/>
          <w:divBdr>
            <w:top w:val="none" w:sz="0" w:space="0" w:color="auto"/>
            <w:left w:val="none" w:sz="0" w:space="0" w:color="auto"/>
            <w:bottom w:val="none" w:sz="0" w:space="0" w:color="auto"/>
            <w:right w:val="none" w:sz="0" w:space="0" w:color="auto"/>
          </w:divBdr>
        </w:div>
        <w:div w:id="1898395294">
          <w:marLeft w:val="0"/>
          <w:marRight w:val="0"/>
          <w:marTop w:val="180"/>
          <w:marBottom w:val="240"/>
          <w:divBdr>
            <w:top w:val="none" w:sz="0" w:space="0" w:color="auto"/>
            <w:left w:val="none" w:sz="0" w:space="0" w:color="auto"/>
            <w:bottom w:val="none" w:sz="0" w:space="0" w:color="auto"/>
            <w:right w:val="none" w:sz="0" w:space="0" w:color="auto"/>
          </w:divBdr>
        </w:div>
        <w:div w:id="1424565304">
          <w:marLeft w:val="0"/>
          <w:marRight w:val="0"/>
          <w:marTop w:val="180"/>
          <w:marBottom w:val="240"/>
          <w:divBdr>
            <w:top w:val="none" w:sz="0" w:space="0" w:color="auto"/>
            <w:left w:val="none" w:sz="0" w:space="0" w:color="auto"/>
            <w:bottom w:val="none" w:sz="0" w:space="0" w:color="auto"/>
            <w:right w:val="none" w:sz="0" w:space="0" w:color="auto"/>
          </w:divBdr>
        </w:div>
        <w:div w:id="414516641">
          <w:marLeft w:val="0"/>
          <w:marRight w:val="0"/>
          <w:marTop w:val="180"/>
          <w:marBottom w:val="240"/>
          <w:divBdr>
            <w:top w:val="none" w:sz="0" w:space="0" w:color="auto"/>
            <w:left w:val="none" w:sz="0" w:space="0" w:color="auto"/>
            <w:bottom w:val="none" w:sz="0" w:space="0" w:color="auto"/>
            <w:right w:val="none" w:sz="0" w:space="0" w:color="auto"/>
          </w:divBdr>
        </w:div>
        <w:div w:id="1818758631">
          <w:marLeft w:val="0"/>
          <w:marRight w:val="0"/>
          <w:marTop w:val="180"/>
          <w:marBottom w:val="240"/>
          <w:divBdr>
            <w:top w:val="none" w:sz="0" w:space="0" w:color="auto"/>
            <w:left w:val="none" w:sz="0" w:space="0" w:color="auto"/>
            <w:bottom w:val="none" w:sz="0" w:space="0" w:color="auto"/>
            <w:right w:val="none" w:sz="0" w:space="0" w:color="auto"/>
          </w:divBdr>
        </w:div>
        <w:div w:id="1694839787">
          <w:marLeft w:val="0"/>
          <w:marRight w:val="0"/>
          <w:marTop w:val="180"/>
          <w:marBottom w:val="240"/>
          <w:divBdr>
            <w:top w:val="none" w:sz="0" w:space="0" w:color="auto"/>
            <w:left w:val="none" w:sz="0" w:space="0" w:color="auto"/>
            <w:bottom w:val="none" w:sz="0" w:space="0" w:color="auto"/>
            <w:right w:val="none" w:sz="0" w:space="0" w:color="auto"/>
          </w:divBdr>
        </w:div>
        <w:div w:id="1329944459">
          <w:marLeft w:val="0"/>
          <w:marRight w:val="0"/>
          <w:marTop w:val="180"/>
          <w:marBottom w:val="240"/>
          <w:divBdr>
            <w:top w:val="none" w:sz="0" w:space="0" w:color="auto"/>
            <w:left w:val="none" w:sz="0" w:space="0" w:color="auto"/>
            <w:bottom w:val="none" w:sz="0" w:space="0" w:color="auto"/>
            <w:right w:val="none" w:sz="0" w:space="0" w:color="auto"/>
          </w:divBdr>
        </w:div>
        <w:div w:id="309485866">
          <w:marLeft w:val="0"/>
          <w:marRight w:val="0"/>
          <w:marTop w:val="180"/>
          <w:marBottom w:val="240"/>
          <w:divBdr>
            <w:top w:val="none" w:sz="0" w:space="0" w:color="auto"/>
            <w:left w:val="none" w:sz="0" w:space="0" w:color="auto"/>
            <w:bottom w:val="none" w:sz="0" w:space="0" w:color="auto"/>
            <w:right w:val="none" w:sz="0" w:space="0" w:color="auto"/>
          </w:divBdr>
        </w:div>
        <w:div w:id="1172531390">
          <w:marLeft w:val="0"/>
          <w:marRight w:val="0"/>
          <w:marTop w:val="180"/>
          <w:marBottom w:val="240"/>
          <w:divBdr>
            <w:top w:val="none" w:sz="0" w:space="0" w:color="auto"/>
            <w:left w:val="none" w:sz="0" w:space="0" w:color="auto"/>
            <w:bottom w:val="none" w:sz="0" w:space="0" w:color="auto"/>
            <w:right w:val="none" w:sz="0" w:space="0" w:color="auto"/>
          </w:divBdr>
        </w:div>
        <w:div w:id="1571690109">
          <w:marLeft w:val="0"/>
          <w:marRight w:val="0"/>
          <w:marTop w:val="180"/>
          <w:marBottom w:val="240"/>
          <w:divBdr>
            <w:top w:val="none" w:sz="0" w:space="0" w:color="auto"/>
            <w:left w:val="none" w:sz="0" w:space="0" w:color="auto"/>
            <w:bottom w:val="none" w:sz="0" w:space="0" w:color="auto"/>
            <w:right w:val="none" w:sz="0" w:space="0" w:color="auto"/>
          </w:divBdr>
        </w:div>
        <w:div w:id="1223180767">
          <w:marLeft w:val="0"/>
          <w:marRight w:val="0"/>
          <w:marTop w:val="180"/>
          <w:marBottom w:val="240"/>
          <w:divBdr>
            <w:top w:val="none" w:sz="0" w:space="0" w:color="auto"/>
            <w:left w:val="none" w:sz="0" w:space="0" w:color="auto"/>
            <w:bottom w:val="none" w:sz="0" w:space="0" w:color="auto"/>
            <w:right w:val="none" w:sz="0" w:space="0" w:color="auto"/>
          </w:divBdr>
        </w:div>
        <w:div w:id="651519187">
          <w:marLeft w:val="0"/>
          <w:marRight w:val="0"/>
          <w:marTop w:val="180"/>
          <w:marBottom w:val="240"/>
          <w:divBdr>
            <w:top w:val="none" w:sz="0" w:space="0" w:color="auto"/>
            <w:left w:val="none" w:sz="0" w:space="0" w:color="auto"/>
            <w:bottom w:val="none" w:sz="0" w:space="0" w:color="auto"/>
            <w:right w:val="none" w:sz="0" w:space="0" w:color="auto"/>
          </w:divBdr>
        </w:div>
        <w:div w:id="657657737">
          <w:marLeft w:val="0"/>
          <w:marRight w:val="0"/>
          <w:marTop w:val="180"/>
          <w:marBottom w:val="240"/>
          <w:divBdr>
            <w:top w:val="none" w:sz="0" w:space="0" w:color="auto"/>
            <w:left w:val="none" w:sz="0" w:space="0" w:color="auto"/>
            <w:bottom w:val="none" w:sz="0" w:space="0" w:color="auto"/>
            <w:right w:val="none" w:sz="0" w:space="0" w:color="auto"/>
          </w:divBdr>
        </w:div>
        <w:div w:id="46757644">
          <w:marLeft w:val="0"/>
          <w:marRight w:val="0"/>
          <w:marTop w:val="180"/>
          <w:marBottom w:val="240"/>
          <w:divBdr>
            <w:top w:val="none" w:sz="0" w:space="0" w:color="auto"/>
            <w:left w:val="none" w:sz="0" w:space="0" w:color="auto"/>
            <w:bottom w:val="none" w:sz="0" w:space="0" w:color="auto"/>
            <w:right w:val="none" w:sz="0" w:space="0" w:color="auto"/>
          </w:divBdr>
        </w:div>
        <w:div w:id="660356301">
          <w:marLeft w:val="0"/>
          <w:marRight w:val="0"/>
          <w:marTop w:val="180"/>
          <w:marBottom w:val="240"/>
          <w:divBdr>
            <w:top w:val="none" w:sz="0" w:space="0" w:color="auto"/>
            <w:left w:val="none" w:sz="0" w:space="0" w:color="auto"/>
            <w:bottom w:val="none" w:sz="0" w:space="0" w:color="auto"/>
            <w:right w:val="none" w:sz="0" w:space="0" w:color="auto"/>
          </w:divBdr>
        </w:div>
      </w:divsChild>
    </w:div>
    <w:div w:id="1222129597">
      <w:bodyDiv w:val="1"/>
      <w:marLeft w:val="0"/>
      <w:marRight w:val="0"/>
      <w:marTop w:val="0"/>
      <w:marBottom w:val="0"/>
      <w:divBdr>
        <w:top w:val="none" w:sz="0" w:space="0" w:color="auto"/>
        <w:left w:val="none" w:sz="0" w:space="0" w:color="auto"/>
        <w:bottom w:val="none" w:sz="0" w:space="0" w:color="auto"/>
        <w:right w:val="none" w:sz="0" w:space="0" w:color="auto"/>
      </w:divBdr>
      <w:divsChild>
        <w:div w:id="226958134">
          <w:marLeft w:val="0"/>
          <w:marRight w:val="0"/>
          <w:marTop w:val="180"/>
          <w:marBottom w:val="240"/>
          <w:divBdr>
            <w:top w:val="none" w:sz="0" w:space="0" w:color="auto"/>
            <w:left w:val="none" w:sz="0" w:space="0" w:color="auto"/>
            <w:bottom w:val="none" w:sz="0" w:space="0" w:color="auto"/>
            <w:right w:val="none" w:sz="0" w:space="0" w:color="auto"/>
          </w:divBdr>
        </w:div>
        <w:div w:id="1885556765">
          <w:marLeft w:val="0"/>
          <w:marRight w:val="0"/>
          <w:marTop w:val="180"/>
          <w:marBottom w:val="240"/>
          <w:divBdr>
            <w:top w:val="none" w:sz="0" w:space="0" w:color="auto"/>
            <w:left w:val="none" w:sz="0" w:space="0" w:color="auto"/>
            <w:bottom w:val="none" w:sz="0" w:space="0" w:color="auto"/>
            <w:right w:val="none" w:sz="0" w:space="0" w:color="auto"/>
          </w:divBdr>
        </w:div>
        <w:div w:id="251397101">
          <w:marLeft w:val="0"/>
          <w:marRight w:val="0"/>
          <w:marTop w:val="180"/>
          <w:marBottom w:val="240"/>
          <w:divBdr>
            <w:top w:val="none" w:sz="0" w:space="0" w:color="auto"/>
            <w:left w:val="none" w:sz="0" w:space="0" w:color="auto"/>
            <w:bottom w:val="none" w:sz="0" w:space="0" w:color="auto"/>
            <w:right w:val="none" w:sz="0" w:space="0" w:color="auto"/>
          </w:divBdr>
        </w:div>
        <w:div w:id="405805268">
          <w:marLeft w:val="0"/>
          <w:marRight w:val="0"/>
          <w:marTop w:val="180"/>
          <w:marBottom w:val="240"/>
          <w:divBdr>
            <w:top w:val="none" w:sz="0" w:space="0" w:color="auto"/>
            <w:left w:val="none" w:sz="0" w:space="0" w:color="auto"/>
            <w:bottom w:val="none" w:sz="0" w:space="0" w:color="auto"/>
            <w:right w:val="none" w:sz="0" w:space="0" w:color="auto"/>
          </w:divBdr>
        </w:div>
        <w:div w:id="134682455">
          <w:marLeft w:val="0"/>
          <w:marRight w:val="0"/>
          <w:marTop w:val="180"/>
          <w:marBottom w:val="240"/>
          <w:divBdr>
            <w:top w:val="none" w:sz="0" w:space="0" w:color="auto"/>
            <w:left w:val="none" w:sz="0" w:space="0" w:color="auto"/>
            <w:bottom w:val="none" w:sz="0" w:space="0" w:color="auto"/>
            <w:right w:val="none" w:sz="0" w:space="0" w:color="auto"/>
          </w:divBdr>
        </w:div>
        <w:div w:id="1788432169">
          <w:marLeft w:val="0"/>
          <w:marRight w:val="0"/>
          <w:marTop w:val="180"/>
          <w:marBottom w:val="240"/>
          <w:divBdr>
            <w:top w:val="none" w:sz="0" w:space="0" w:color="auto"/>
            <w:left w:val="none" w:sz="0" w:space="0" w:color="auto"/>
            <w:bottom w:val="none" w:sz="0" w:space="0" w:color="auto"/>
            <w:right w:val="none" w:sz="0" w:space="0" w:color="auto"/>
          </w:divBdr>
        </w:div>
        <w:div w:id="19400789">
          <w:marLeft w:val="0"/>
          <w:marRight w:val="0"/>
          <w:marTop w:val="180"/>
          <w:marBottom w:val="240"/>
          <w:divBdr>
            <w:top w:val="none" w:sz="0" w:space="0" w:color="auto"/>
            <w:left w:val="none" w:sz="0" w:space="0" w:color="auto"/>
            <w:bottom w:val="none" w:sz="0" w:space="0" w:color="auto"/>
            <w:right w:val="none" w:sz="0" w:space="0" w:color="auto"/>
          </w:divBdr>
        </w:div>
        <w:div w:id="682130110">
          <w:marLeft w:val="0"/>
          <w:marRight w:val="0"/>
          <w:marTop w:val="180"/>
          <w:marBottom w:val="240"/>
          <w:divBdr>
            <w:top w:val="none" w:sz="0" w:space="0" w:color="auto"/>
            <w:left w:val="none" w:sz="0" w:space="0" w:color="auto"/>
            <w:bottom w:val="none" w:sz="0" w:space="0" w:color="auto"/>
            <w:right w:val="none" w:sz="0" w:space="0" w:color="auto"/>
          </w:divBdr>
        </w:div>
        <w:div w:id="27487624">
          <w:marLeft w:val="0"/>
          <w:marRight w:val="0"/>
          <w:marTop w:val="180"/>
          <w:marBottom w:val="240"/>
          <w:divBdr>
            <w:top w:val="none" w:sz="0" w:space="0" w:color="auto"/>
            <w:left w:val="none" w:sz="0" w:space="0" w:color="auto"/>
            <w:bottom w:val="none" w:sz="0" w:space="0" w:color="auto"/>
            <w:right w:val="none" w:sz="0" w:space="0" w:color="auto"/>
          </w:divBdr>
        </w:div>
        <w:div w:id="742261819">
          <w:marLeft w:val="0"/>
          <w:marRight w:val="0"/>
          <w:marTop w:val="180"/>
          <w:marBottom w:val="240"/>
          <w:divBdr>
            <w:top w:val="none" w:sz="0" w:space="0" w:color="auto"/>
            <w:left w:val="none" w:sz="0" w:space="0" w:color="auto"/>
            <w:bottom w:val="none" w:sz="0" w:space="0" w:color="auto"/>
            <w:right w:val="none" w:sz="0" w:space="0" w:color="auto"/>
          </w:divBdr>
        </w:div>
        <w:div w:id="1595087381">
          <w:marLeft w:val="0"/>
          <w:marRight w:val="0"/>
          <w:marTop w:val="180"/>
          <w:marBottom w:val="240"/>
          <w:divBdr>
            <w:top w:val="none" w:sz="0" w:space="0" w:color="auto"/>
            <w:left w:val="none" w:sz="0" w:space="0" w:color="auto"/>
            <w:bottom w:val="none" w:sz="0" w:space="0" w:color="auto"/>
            <w:right w:val="none" w:sz="0" w:space="0" w:color="auto"/>
          </w:divBdr>
        </w:div>
        <w:div w:id="766924140">
          <w:marLeft w:val="0"/>
          <w:marRight w:val="0"/>
          <w:marTop w:val="180"/>
          <w:marBottom w:val="240"/>
          <w:divBdr>
            <w:top w:val="none" w:sz="0" w:space="0" w:color="auto"/>
            <w:left w:val="none" w:sz="0" w:space="0" w:color="auto"/>
            <w:bottom w:val="none" w:sz="0" w:space="0" w:color="auto"/>
            <w:right w:val="none" w:sz="0" w:space="0" w:color="auto"/>
          </w:divBdr>
        </w:div>
        <w:div w:id="872763431">
          <w:marLeft w:val="0"/>
          <w:marRight w:val="0"/>
          <w:marTop w:val="180"/>
          <w:marBottom w:val="240"/>
          <w:divBdr>
            <w:top w:val="none" w:sz="0" w:space="0" w:color="auto"/>
            <w:left w:val="none" w:sz="0" w:space="0" w:color="auto"/>
            <w:bottom w:val="none" w:sz="0" w:space="0" w:color="auto"/>
            <w:right w:val="none" w:sz="0" w:space="0" w:color="auto"/>
          </w:divBdr>
        </w:div>
        <w:div w:id="1966345197">
          <w:marLeft w:val="0"/>
          <w:marRight w:val="0"/>
          <w:marTop w:val="180"/>
          <w:marBottom w:val="240"/>
          <w:divBdr>
            <w:top w:val="none" w:sz="0" w:space="0" w:color="auto"/>
            <w:left w:val="none" w:sz="0" w:space="0" w:color="auto"/>
            <w:bottom w:val="none" w:sz="0" w:space="0" w:color="auto"/>
            <w:right w:val="none" w:sz="0" w:space="0" w:color="auto"/>
          </w:divBdr>
        </w:div>
        <w:div w:id="309597987">
          <w:marLeft w:val="0"/>
          <w:marRight w:val="0"/>
          <w:marTop w:val="180"/>
          <w:marBottom w:val="240"/>
          <w:divBdr>
            <w:top w:val="none" w:sz="0" w:space="0" w:color="auto"/>
            <w:left w:val="none" w:sz="0" w:space="0" w:color="auto"/>
            <w:bottom w:val="none" w:sz="0" w:space="0" w:color="auto"/>
            <w:right w:val="none" w:sz="0" w:space="0" w:color="auto"/>
          </w:divBdr>
        </w:div>
        <w:div w:id="90160230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1183</Words>
  <Characters>6744</Characters>
  <Application>Microsoft Office Word</Application>
  <DocSecurity>0</DocSecurity>
  <Lines>56</Lines>
  <Paragraphs>15</Paragraphs>
  <ScaleCrop>false</ScaleCrop>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Tapscott</dc:creator>
  <cp:keywords/>
  <dc:description/>
  <cp:lastModifiedBy>Oscar Tapscott</cp:lastModifiedBy>
  <cp:revision>4</cp:revision>
  <dcterms:created xsi:type="dcterms:W3CDTF">2026-08-13T23:27:00Z</dcterms:created>
  <dcterms:modified xsi:type="dcterms:W3CDTF">2026-08-14T09:24:00Z</dcterms:modified>
</cp:coreProperties>
</file>